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59A9" w:rsidRDefault="00886CF4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86CF4">
        <w:rPr>
          <w:rFonts w:hint="eastAsia"/>
          <w:b/>
        </w:rPr>
        <w:t>单例模式</w:t>
      </w:r>
    </w:p>
    <w:p w:rsidR="00886CF4" w:rsidRDefault="00886CF4" w:rsidP="00886CF4">
      <w:pPr>
        <w:ind w:firstLine="420"/>
        <w:rPr>
          <w:rFonts w:hint="eastAsia"/>
        </w:rPr>
      </w:pPr>
      <w:r>
        <w:rPr>
          <w:rFonts w:hint="eastAsia"/>
        </w:rPr>
        <w:t>单例模式指的是只能有一个实例。程序在运行时，通常会有很多的实例。例如，我们创建</w:t>
      </w:r>
      <w:r>
        <w:rPr>
          <w:rFonts w:hint="eastAsia"/>
        </w:rPr>
        <w:t>100</w:t>
      </w:r>
      <w:r>
        <w:rPr>
          <w:rFonts w:hint="eastAsia"/>
        </w:rPr>
        <w:t>个字符串时，会生成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String</w:t>
      </w:r>
      <w:r>
        <w:rPr>
          <w:rFonts w:hint="eastAsia"/>
        </w:rPr>
        <w:t>类的实例。</w:t>
      </w:r>
    </w:p>
    <w:p w:rsidR="00886CF4" w:rsidRDefault="00886CF4" w:rsidP="00886CF4">
      <w:pPr>
        <w:ind w:firstLine="420"/>
        <w:rPr>
          <w:rFonts w:hint="eastAsia"/>
        </w:rPr>
      </w:pPr>
      <w:r>
        <w:rPr>
          <w:rFonts w:hint="eastAsia"/>
        </w:rPr>
        <w:t>但是有的时候，我们只想要类的实例只存在一个。例如，【你画我猜】中的画板，在一个房间中的用户需要共用一个画板实例，而不是每个用户都分配一个画板的实例。像这种确保只生成一个实例的模式，我们称之为单例模式。</w:t>
      </w:r>
    </w:p>
    <w:p w:rsidR="00886CF4" w:rsidRDefault="00886CF4" w:rsidP="00886CF4"/>
    <w:p w:rsidR="00886CF4" w:rsidRDefault="00886CF4" w:rsidP="00886CF4">
      <w:pPr>
        <w:rPr>
          <w:b/>
        </w:rPr>
      </w:pPr>
      <w:r w:rsidRPr="00886CF4">
        <w:rPr>
          <w:rFonts w:hint="eastAsia"/>
          <w:b/>
        </w:rPr>
        <w:t>如何理解单例模式</w:t>
      </w:r>
    </w:p>
    <w:p w:rsidR="00886CF4" w:rsidRDefault="00886CF4" w:rsidP="00886CF4">
      <w:pPr>
        <w:rPr>
          <w:rFonts w:hint="eastAsia"/>
        </w:rPr>
      </w:pPr>
      <w:r>
        <w:tab/>
      </w:r>
      <w:r>
        <w:rPr>
          <w:rFonts w:hint="eastAsia"/>
        </w:rPr>
        <w:t>单例模式的目的在于，一个类只有一个实例存在，即确保一个类在内存中的对象的唯一性。下面我们来理解这张类图。</w:t>
      </w:r>
    </w:p>
    <w:p w:rsidR="00886CF4" w:rsidRDefault="00886CF4" w:rsidP="00886CF4">
      <w:pPr>
        <w:jc w:val="center"/>
      </w:pPr>
      <w:r w:rsidRPr="00886CF4">
        <w:drawing>
          <wp:inline distT="0" distB="0" distL="0" distR="0" wp14:anchorId="6183245C" wp14:editId="10EA9F46">
            <wp:extent cx="4238045" cy="307743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9308" cy="30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4" w:rsidRDefault="00886CF4" w:rsidP="00886CF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：单例类图</w:t>
      </w:r>
    </w:p>
    <w:p w:rsidR="00886CF4" w:rsidRDefault="00886CF4" w:rsidP="00886CF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静态成员变量：</w:t>
      </w:r>
      <w:r>
        <w:rPr>
          <w:rFonts w:hint="eastAsia"/>
        </w:rPr>
        <w:t>Singleton</w:t>
      </w:r>
      <w:r>
        <w:rPr>
          <w:rFonts w:hint="eastAsia"/>
        </w:rPr>
        <w:t>类定义的静态的</w:t>
      </w:r>
      <w:r>
        <w:t>instance</w:t>
      </w:r>
      <w:r>
        <w:rPr>
          <w:rFonts w:hint="eastAsia"/>
        </w:rPr>
        <w:t>成员变量，并将其初始化为</w:t>
      </w:r>
      <w:r>
        <w:rPr>
          <w:rFonts w:hint="eastAsia"/>
        </w:rPr>
        <w:t>Singleton</w:t>
      </w:r>
      <w:r>
        <w:rPr>
          <w:rFonts w:hint="eastAsia"/>
        </w:rPr>
        <w:t>类的实例，这样，就可以保证单例类只有一个实例。</w:t>
      </w:r>
    </w:p>
    <w:p w:rsidR="00886CF4" w:rsidRDefault="00886CF4" w:rsidP="00886CF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私有的构造方法：</w:t>
      </w:r>
      <w:r w:rsidR="00E81D5B">
        <w:rPr>
          <w:rFonts w:hint="eastAsia"/>
        </w:rPr>
        <w:t>Singleton</w:t>
      </w:r>
      <w:r w:rsidR="00E81D5B">
        <w:rPr>
          <w:rFonts w:hint="eastAsia"/>
        </w:rPr>
        <w:t>类的构造方法是私有的，这个设计的目的在于，防止类外部调用该构造方法。单例模式必须确保在任何情况下，都只能生成一个实例。为了达到这个目的，必须设置构造方法为私有的。换句话说，</w:t>
      </w:r>
      <w:r w:rsidR="00E81D5B">
        <w:rPr>
          <w:rFonts w:hint="eastAsia"/>
        </w:rPr>
        <w:t>Singleton</w:t>
      </w:r>
      <w:r w:rsidR="00E81D5B">
        <w:rPr>
          <w:rFonts w:hint="eastAsia"/>
        </w:rPr>
        <w:t>类必须自己创建自己的唯一实例。</w:t>
      </w:r>
    </w:p>
    <w:p w:rsidR="00E81D5B" w:rsidRDefault="00E81D5B" w:rsidP="00886CF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全局访问方法：构造方法是私有的，那么，我们就必须提供一个访问</w:t>
      </w:r>
      <w:r>
        <w:rPr>
          <w:rFonts w:hint="eastAsia"/>
        </w:rPr>
        <w:t>Singleton</w:t>
      </w:r>
      <w:r>
        <w:rPr>
          <w:rFonts w:hint="eastAsia"/>
        </w:rPr>
        <w:t>类实例的全局访问方法。</w:t>
      </w:r>
    </w:p>
    <w:p w:rsidR="00E81D5B" w:rsidRDefault="00E81D5B" w:rsidP="00E81D5B"/>
    <w:p w:rsidR="00E81D5B" w:rsidRDefault="00E81D5B" w:rsidP="00E81D5B">
      <w:pPr>
        <w:rPr>
          <w:b/>
        </w:rPr>
      </w:pPr>
      <w:r w:rsidRPr="00E81D5B">
        <w:rPr>
          <w:rFonts w:hint="eastAsia"/>
          <w:b/>
        </w:rPr>
        <w:t>单例模式的实现方式</w:t>
      </w:r>
    </w:p>
    <w:p w:rsidR="00E81D5B" w:rsidRDefault="00E81D5B" w:rsidP="00E81D5B">
      <w:pPr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饿汉式：顾名思义，就是类一加载就创建单例对象。实现代码如下：</w:t>
      </w:r>
    </w:p>
    <w:p w:rsidR="00E81D5B" w:rsidRDefault="00E81D5B" w:rsidP="00E81D5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0500" cy="39128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企业微信截图_afacf3b0-957d-439e-b872-b0393dc3131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5B" w:rsidRDefault="00E81D5B" w:rsidP="00E81D5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：饿汉式单例模式</w:t>
      </w:r>
    </w:p>
    <w:p w:rsidR="00E81D5B" w:rsidRDefault="00E81D5B" w:rsidP="00E81D5B">
      <w:pPr>
        <w:jc w:val="center"/>
      </w:pPr>
    </w:p>
    <w:p w:rsidR="00E81D5B" w:rsidRDefault="00E81D5B" w:rsidP="00E81D5B">
      <w:pPr>
        <w:rPr>
          <w:rFonts w:hint="eastAsia"/>
        </w:rPr>
      </w:pPr>
      <w:r>
        <w:tab/>
      </w:r>
      <w:r>
        <w:rPr>
          <w:rFonts w:hint="eastAsia"/>
        </w:rPr>
        <w:t>这里在定义静态变量时</w:t>
      </w:r>
      <w:r w:rsidR="002833B5">
        <w:rPr>
          <w:rFonts w:hint="eastAsia"/>
        </w:rPr>
        <w:t>实例化</w:t>
      </w:r>
      <w:r w:rsidR="002833B5">
        <w:rPr>
          <w:rFonts w:hint="eastAsia"/>
        </w:rPr>
        <w:t>Singleton</w:t>
      </w:r>
      <w:r w:rsidR="002833B5">
        <w:rPr>
          <w:rFonts w:hint="eastAsia"/>
        </w:rPr>
        <w:t>类，因此在类加载时就创建了单例对象。</w:t>
      </w:r>
    </w:p>
    <w:p w:rsidR="002833B5" w:rsidRDefault="002833B5" w:rsidP="00E81D5B">
      <w:pPr>
        <w:rPr>
          <w:rFonts w:hint="eastAsia"/>
        </w:rPr>
      </w:pPr>
      <w:r>
        <w:tab/>
      </w:r>
      <w:r>
        <w:rPr>
          <w:rFonts w:hint="eastAsia"/>
        </w:rPr>
        <w:t>然后我们在调用两次</w:t>
      </w:r>
      <w:r>
        <w:rPr>
          <w:rFonts w:hint="eastAsia"/>
        </w:rPr>
        <w:t>Singleton</w:t>
      </w:r>
      <w:r>
        <w:rPr>
          <w:rFonts w:hint="eastAsia"/>
        </w:rPr>
        <w:t>类的</w:t>
      </w:r>
      <w:proofErr w:type="spellStart"/>
      <w:r>
        <w:rPr>
          <w:rFonts w:hint="eastAsia"/>
        </w:rPr>
        <w:t>getInstance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方法后获取了</w:t>
      </w:r>
      <w:r>
        <w:rPr>
          <w:rFonts w:hint="eastAsia"/>
        </w:rPr>
        <w:t>Singleton</w:t>
      </w:r>
      <w:r>
        <w:rPr>
          <w:rFonts w:hint="eastAsia"/>
        </w:rPr>
        <w:t>的实例，可以发现</w:t>
      </w:r>
      <w:r>
        <w:rPr>
          <w:rFonts w:hint="eastAsia"/>
        </w:rPr>
        <w:t>s1</w:t>
      </w:r>
      <w:r>
        <w:rPr>
          <w:rFonts w:hint="eastAsia"/>
        </w:rPr>
        <w:t>和</w:t>
      </w:r>
      <w:r>
        <w:rPr>
          <w:rFonts w:hint="eastAsia"/>
        </w:rPr>
        <w:t>s2</w:t>
      </w:r>
      <w:r>
        <w:rPr>
          <w:rFonts w:hint="eastAsia"/>
        </w:rPr>
        <w:t>是同一个对象。</w:t>
      </w:r>
    </w:p>
    <w:p w:rsidR="002833B5" w:rsidRDefault="002833B5" w:rsidP="00E81D5B">
      <w:r>
        <w:tab/>
      </w:r>
    </w:p>
    <w:p w:rsidR="002833B5" w:rsidRDefault="002833B5" w:rsidP="002833B5">
      <w:pPr>
        <w:ind w:firstLine="420"/>
        <w:rPr>
          <w:rFonts w:hint="eastAsia"/>
          <w:b/>
        </w:rPr>
      </w:pPr>
      <w:r w:rsidRPr="002833B5">
        <w:rPr>
          <w:rFonts w:hint="eastAsia"/>
          <w:b/>
        </w:rPr>
        <w:t>懒汉式：</w:t>
      </w:r>
      <w:r>
        <w:rPr>
          <w:rFonts w:hint="eastAsia"/>
          <w:b/>
        </w:rPr>
        <w:t>即延迟加载。单例在第一次调用</w:t>
      </w:r>
      <w:proofErr w:type="spellStart"/>
      <w:r>
        <w:rPr>
          <w:rFonts w:hint="eastAsia"/>
          <w:b/>
        </w:rPr>
        <w:t>getInstace</w:t>
      </w:r>
      <w:proofErr w:type="spellEnd"/>
      <w:r>
        <w:rPr>
          <w:rFonts w:hint="eastAsia"/>
          <w:b/>
        </w:rPr>
        <w:t>()</w:t>
      </w:r>
      <w:r>
        <w:rPr>
          <w:rFonts w:hint="eastAsia"/>
          <w:b/>
        </w:rPr>
        <w:t>方法时才会实例化，在类加载时并不自动实例化，在需要的时候在进行加载实例。</w:t>
      </w:r>
    </w:p>
    <w:p w:rsidR="002833B5" w:rsidRDefault="002833B5" w:rsidP="00E81D5B">
      <w:pPr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实现代码如下：</w:t>
      </w:r>
    </w:p>
    <w:p w:rsidR="002833B5" w:rsidRDefault="002833B5" w:rsidP="002833B5">
      <w:pPr>
        <w:jc w:val="center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0500" cy="30626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企业微信截图_eb4380f1-0c15-4260-8699-ce8982bff16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B5" w:rsidRDefault="002833B5" w:rsidP="002833B5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>3</w:t>
      </w:r>
      <w:r>
        <w:rPr>
          <w:rFonts w:hint="eastAsia"/>
          <w:b/>
        </w:rPr>
        <w:t>：懒汉式单例模式实现</w:t>
      </w:r>
    </w:p>
    <w:p w:rsidR="002833B5" w:rsidRDefault="002833B5" w:rsidP="002833B5">
      <w:pPr>
        <w:rPr>
          <w:rFonts w:hint="eastAsia"/>
        </w:rPr>
      </w:pPr>
      <w:r>
        <w:rPr>
          <w:b/>
        </w:rPr>
        <w:tab/>
      </w:r>
      <w:r>
        <w:rPr>
          <w:rFonts w:hint="eastAsia"/>
        </w:rPr>
        <w:t>但是在多线程中，如果使用懒汉式的方式创建单例对象，那就可能会出现创建多个实例的情况。</w:t>
      </w:r>
    </w:p>
    <w:p w:rsidR="002833B5" w:rsidRDefault="002833B5" w:rsidP="002833B5">
      <w:pPr>
        <w:rPr>
          <w:rFonts w:hint="eastAsia"/>
        </w:rPr>
      </w:pPr>
      <w:r>
        <w:tab/>
      </w:r>
      <w:r>
        <w:rPr>
          <w:rFonts w:hint="eastAsia"/>
        </w:rPr>
        <w:t>为了避免多个线程同时调用</w:t>
      </w:r>
      <w:proofErr w:type="spellStart"/>
      <w:r>
        <w:rPr>
          <w:rFonts w:hint="eastAsia"/>
        </w:rPr>
        <w:t>getInstace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方法，我们可以使用关键字</w:t>
      </w:r>
      <w:r>
        <w:rPr>
          <w:rFonts w:hint="eastAsia"/>
        </w:rPr>
        <w:t>synchronized</w:t>
      </w:r>
      <w:r>
        <w:rPr>
          <w:rFonts w:hint="eastAsia"/>
        </w:rPr>
        <w:t>进行线程锁，以处理多个线程同时访问的问题。每个类实例对应一个线程锁，</w:t>
      </w:r>
      <w:r>
        <w:rPr>
          <w:rFonts w:hint="eastAsia"/>
        </w:rPr>
        <w:t>synchronized</w:t>
      </w:r>
      <w:r>
        <w:rPr>
          <w:rFonts w:hint="eastAsia"/>
        </w:rPr>
        <w:t>修饰的方法必须获得调用该方法的类实例的锁方能执行，否则所属线程阻塞。方法一旦执行，就独占该锁，直到从该方法返回时才将锁释放。以后被阻塞的线程方能获得该锁，重新进入可执行状态。</w:t>
      </w:r>
    </w:p>
    <w:p w:rsidR="002833B5" w:rsidRDefault="002833B5" w:rsidP="002833B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08389" cy="291198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企业微信截图_7ad2190a-920e-4e24-b83c-3f3d241ee5cf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32" cy="29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B5" w:rsidRDefault="002833B5" w:rsidP="002833B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：懒汉式单例模式</w:t>
      </w:r>
    </w:p>
    <w:p w:rsidR="002833B5" w:rsidRDefault="002833B5" w:rsidP="002833B5">
      <w:r>
        <w:lastRenderedPageBreak/>
        <w:tab/>
      </w:r>
      <w:r>
        <w:rPr>
          <w:rFonts w:hint="eastAsia"/>
        </w:rPr>
        <w:t>上面的案例</w:t>
      </w:r>
      <w:r w:rsidR="0020091A">
        <w:rPr>
          <w:rFonts w:hint="eastAsia"/>
        </w:rPr>
        <w:t>，在多线程中能很好的工作并且是线程安全的，但是每次调用</w:t>
      </w:r>
      <w:proofErr w:type="spellStart"/>
      <w:r w:rsidR="0020091A">
        <w:rPr>
          <w:rFonts w:hint="eastAsia"/>
        </w:rPr>
        <w:t>getInstance</w:t>
      </w:r>
      <w:proofErr w:type="spellEnd"/>
      <w:r w:rsidR="0020091A">
        <w:rPr>
          <w:rFonts w:hint="eastAsia"/>
        </w:rPr>
        <w:t>()</w:t>
      </w:r>
      <w:r w:rsidR="0020091A">
        <w:rPr>
          <w:rFonts w:hint="eastAsia"/>
        </w:rPr>
        <w:t>方法都需要进行线程锁判断，在多线程高并发访问环境中，将会导致系统性能下降。事实上，不仅效率很低，</w:t>
      </w:r>
      <w:r w:rsidR="0020091A">
        <w:rPr>
          <w:rFonts w:hint="eastAsia"/>
        </w:rPr>
        <w:t>99%</w:t>
      </w:r>
      <w:r w:rsidR="0020091A">
        <w:rPr>
          <w:rFonts w:hint="eastAsia"/>
        </w:rPr>
        <w:t>情况下不需要线程锁定判断【只有第一次创建实例时线程锁才是有用的】。</w:t>
      </w:r>
    </w:p>
    <w:p w:rsidR="0020091A" w:rsidRDefault="0020091A" w:rsidP="002833B5">
      <w:pPr>
        <w:rPr>
          <w:rFonts w:hint="eastAsia"/>
          <w:b/>
        </w:rPr>
      </w:pPr>
      <w:r>
        <w:tab/>
      </w:r>
      <w:r w:rsidRPr="0020091A">
        <w:rPr>
          <w:rFonts w:hint="eastAsia"/>
          <w:b/>
        </w:rPr>
        <w:t>这个时候，我们可以通过双重校验的方式来进行处理。话句话说，第一次先检验实例是否已经创建</w:t>
      </w:r>
      <w:r>
        <w:rPr>
          <w:rFonts w:hint="eastAsia"/>
          <w:b/>
        </w:rPr>
        <w:t>，如果还没创建，再进行同步的方式创建单例对象。</w:t>
      </w:r>
    </w:p>
    <w:p w:rsidR="0020091A" w:rsidRDefault="0020091A" w:rsidP="0020091A">
      <w:pPr>
        <w:jc w:val="center"/>
        <w:rPr>
          <w:b/>
        </w:rPr>
      </w:pPr>
      <w:r w:rsidRPr="0020091A">
        <w:rPr>
          <w:b/>
        </w:rPr>
        <w:drawing>
          <wp:inline distT="0" distB="0" distL="0" distR="0" wp14:anchorId="5B2452F8" wp14:editId="0CC42D0B">
            <wp:extent cx="5270500" cy="34334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1A" w:rsidRDefault="0020091A" w:rsidP="0020091A">
      <w:pPr>
        <w:jc w:val="center"/>
      </w:pPr>
      <w:r w:rsidRPr="0020091A">
        <w:rPr>
          <w:rFonts w:hint="eastAsia"/>
        </w:rPr>
        <w:t>图</w:t>
      </w:r>
      <w:r w:rsidRPr="0020091A">
        <w:rPr>
          <w:rFonts w:hint="eastAsia"/>
        </w:rPr>
        <w:t>5</w:t>
      </w:r>
      <w:r>
        <w:rPr>
          <w:rFonts w:hint="eastAsia"/>
        </w:rPr>
        <w:t>：双重校验式单例</w:t>
      </w:r>
    </w:p>
    <w:p w:rsidR="0020091A" w:rsidRPr="0020091A" w:rsidRDefault="0020091A" w:rsidP="0020091A">
      <w:pPr>
        <w:jc w:val="center"/>
        <w:rPr>
          <w:rFonts w:hint="eastAsia"/>
        </w:rPr>
      </w:pPr>
    </w:p>
    <w:p w:rsidR="002833B5" w:rsidRDefault="002833B5" w:rsidP="00E81D5B"/>
    <w:p w:rsidR="00000188" w:rsidRDefault="00000188" w:rsidP="00E81D5B">
      <w:pPr>
        <w:rPr>
          <w:rFonts w:hint="eastAsia"/>
          <w:b/>
        </w:rPr>
      </w:pPr>
      <w:r w:rsidRPr="00000188">
        <w:rPr>
          <w:rFonts w:hint="eastAsia"/>
          <w:b/>
        </w:rPr>
        <w:t>思维发散</w:t>
      </w:r>
      <w:r>
        <w:rPr>
          <w:rFonts w:hint="eastAsia"/>
          <w:b/>
        </w:rPr>
        <w:t>：</w:t>
      </w:r>
    </w:p>
    <w:p w:rsidR="00000188" w:rsidRDefault="00000188" w:rsidP="00E81D5B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如何改造成单例</w:t>
      </w:r>
    </w:p>
    <w:p w:rsidR="00000188" w:rsidRPr="00000188" w:rsidRDefault="00000188" w:rsidP="00E81D5B">
      <w:pPr>
        <w:rPr>
          <w:rFonts w:hint="eastAsia"/>
        </w:rPr>
      </w:pPr>
      <w:r>
        <w:rPr>
          <w:b/>
        </w:rPr>
        <w:tab/>
      </w:r>
      <w:r>
        <w:rPr>
          <w:rFonts w:hint="eastAsia"/>
        </w:rPr>
        <w:t>假如，我们现在有一个计数类</w:t>
      </w:r>
      <w:r>
        <w:rPr>
          <w:rFonts w:hint="eastAsia"/>
        </w:rPr>
        <w:t>Counter</w:t>
      </w:r>
      <w:r>
        <w:rPr>
          <w:rFonts w:hint="eastAsia"/>
        </w:rPr>
        <w:t>用来统计累加次数，每次调用</w:t>
      </w:r>
      <w:r>
        <w:rPr>
          <w:rFonts w:hint="eastAsia"/>
        </w:rPr>
        <w:t>plus()</w:t>
      </w:r>
      <w:r>
        <w:rPr>
          <w:rFonts w:hint="eastAsia"/>
        </w:rPr>
        <w:t>方法都会进行累加。</w:t>
      </w:r>
    </w:p>
    <w:p w:rsidR="00E81D5B" w:rsidRDefault="00000188" w:rsidP="0000018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21164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企业微信截图_18dbe4e2-c703-4ed8-a368-0e7b06b5af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8" w:rsidRDefault="00000188" w:rsidP="00000188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：计数类</w:t>
      </w:r>
      <w:r>
        <w:rPr>
          <w:rFonts w:hint="eastAsia"/>
        </w:rPr>
        <w:t>Counter</w:t>
      </w:r>
    </w:p>
    <w:p w:rsidR="00000188" w:rsidRDefault="00000188" w:rsidP="00000188">
      <w:pPr>
        <w:rPr>
          <w:rFonts w:hint="eastAsia"/>
        </w:rPr>
      </w:pPr>
      <w:r>
        <w:tab/>
      </w:r>
      <w:r>
        <w:rPr>
          <w:rFonts w:hint="eastAsia"/>
        </w:rPr>
        <w:t>这个计数类</w:t>
      </w:r>
      <w:r>
        <w:rPr>
          <w:rFonts w:hint="eastAsia"/>
        </w:rPr>
        <w:t>Counter</w:t>
      </w:r>
      <w:r>
        <w:rPr>
          <w:rFonts w:hint="eastAsia"/>
        </w:rPr>
        <w:t>的实现方式会生成多个实例，那么我们如何使用单例模式确保只生成一个实例对象呢？</w:t>
      </w:r>
    </w:p>
    <w:p w:rsidR="00000188" w:rsidRDefault="00000188" w:rsidP="00000188">
      <w:pPr>
        <w:rPr>
          <w:rFonts w:hint="eastAsia"/>
        </w:rPr>
      </w:pPr>
      <w:r>
        <w:tab/>
      </w:r>
      <w:r>
        <w:rPr>
          <w:rFonts w:hint="eastAsia"/>
        </w:rPr>
        <w:t>实际上，我们可以，拆解成</w:t>
      </w:r>
      <w:r>
        <w:rPr>
          <w:rFonts w:hint="eastAsia"/>
        </w:rPr>
        <w:t>3</w:t>
      </w:r>
      <w:r>
        <w:rPr>
          <w:rFonts w:hint="eastAsia"/>
        </w:rPr>
        <w:t>个步骤来实现我们的需求：</w:t>
      </w:r>
    </w:p>
    <w:p w:rsidR="00000188" w:rsidRDefault="00000188" w:rsidP="0000018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静态类成员变量</w:t>
      </w:r>
      <w:r>
        <w:t>—</w:t>
      </w:r>
      <w:r>
        <w:rPr>
          <w:rFonts w:hint="eastAsia"/>
        </w:rPr>
        <w:t>用饿汉式的方法实现单例模式</w:t>
      </w:r>
    </w:p>
    <w:p w:rsidR="00000188" w:rsidRDefault="00000188" w:rsidP="0000018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私有的构造方法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确保必须由类自己构建实例。</w:t>
      </w:r>
    </w:p>
    <w:p w:rsidR="00000188" w:rsidRDefault="00000188" w:rsidP="00000188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全局访问方法</w:t>
      </w:r>
      <w:r>
        <w:t>—</w:t>
      </w:r>
      <w:r>
        <w:rPr>
          <w:rFonts w:hint="eastAsia"/>
        </w:rPr>
        <w:t>实现类的功能，这里是加</w:t>
      </w:r>
      <w:r>
        <w:rPr>
          <w:rFonts w:hint="eastAsia"/>
        </w:rPr>
        <w:t>1</w:t>
      </w:r>
    </w:p>
    <w:p w:rsidR="00000188" w:rsidRDefault="00000188" w:rsidP="00000188">
      <w:pPr>
        <w:jc w:val="center"/>
      </w:pPr>
      <w:r w:rsidRPr="00000188">
        <w:drawing>
          <wp:inline distT="0" distB="0" distL="0" distR="0" wp14:anchorId="40FAA211" wp14:editId="2E76A381">
            <wp:extent cx="5270500" cy="30029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8" w:rsidRDefault="00000188" w:rsidP="00000188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：单例模式的</w:t>
      </w:r>
      <w:r>
        <w:rPr>
          <w:rFonts w:hint="eastAsia"/>
        </w:rPr>
        <w:t>Counter</w:t>
      </w:r>
      <w:r>
        <w:rPr>
          <w:rFonts w:hint="eastAsia"/>
        </w:rPr>
        <w:t>类</w:t>
      </w:r>
    </w:p>
    <w:p w:rsidR="00000188" w:rsidRDefault="00000188" w:rsidP="00000188">
      <w:pPr>
        <w:rPr>
          <w:rFonts w:hint="eastAsia"/>
        </w:rPr>
      </w:pPr>
      <w:r>
        <w:tab/>
      </w:r>
      <w:r>
        <w:tab/>
      </w:r>
      <w:r>
        <w:tab/>
      </w:r>
    </w:p>
    <w:p w:rsidR="00000188" w:rsidRPr="00000188" w:rsidRDefault="00000188" w:rsidP="00000188">
      <w:pPr>
        <w:rPr>
          <w:rFonts w:hint="eastAsia"/>
          <w:b/>
        </w:rPr>
      </w:pPr>
      <w:r w:rsidRPr="00000188">
        <w:rPr>
          <w:rFonts w:hint="eastAsia"/>
          <w:b/>
        </w:rPr>
        <w:t>总结</w:t>
      </w:r>
    </w:p>
    <w:p w:rsidR="00000188" w:rsidRDefault="00000188" w:rsidP="00000188">
      <w:pPr>
        <w:rPr>
          <w:rFonts w:hint="eastAsia"/>
          <w:b/>
        </w:rPr>
      </w:pPr>
      <w:r>
        <w:tab/>
      </w:r>
      <w:r w:rsidRPr="00000188">
        <w:rPr>
          <w:rFonts w:hint="eastAsia"/>
          <w:b/>
        </w:rPr>
        <w:t>如果采用</w:t>
      </w:r>
      <w:r>
        <w:rPr>
          <w:rFonts w:hint="eastAsia"/>
          <w:b/>
        </w:rPr>
        <w:t>饿汉式，在类被加载时就实例化，因此无需考虑多线程安全问题，并且对象在一开始</w:t>
      </w:r>
      <w:r w:rsidR="006B6A7F">
        <w:rPr>
          <w:rFonts w:hint="eastAsia"/>
          <w:b/>
        </w:rPr>
        <w:t>就得以实例化，性能方面要优于懒汉式。</w:t>
      </w:r>
    </w:p>
    <w:p w:rsidR="006B6A7F" w:rsidRDefault="006B6A7F" w:rsidP="00000188">
      <w:pPr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如果采用懒汉式，采用延迟加载，在第一次调用</w:t>
      </w:r>
      <w:proofErr w:type="spellStart"/>
      <w:r>
        <w:rPr>
          <w:rFonts w:hint="eastAsia"/>
          <w:b/>
        </w:rPr>
        <w:t>getInstance</w:t>
      </w:r>
      <w:proofErr w:type="spellEnd"/>
      <w:r>
        <w:rPr>
          <w:rFonts w:hint="eastAsia"/>
          <w:b/>
        </w:rPr>
        <w:t>()</w:t>
      </w:r>
      <w:r>
        <w:rPr>
          <w:rFonts w:hint="eastAsia"/>
          <w:b/>
        </w:rPr>
        <w:t>时</w:t>
      </w:r>
      <w:r>
        <w:rPr>
          <w:rFonts w:hint="eastAsia"/>
          <w:b/>
        </w:rPr>
        <w:lastRenderedPageBreak/>
        <w:t>才会被实例化。好处在于无需一直暂用系统资源，在需要的时候在进行加载实例。但是，要特别注意多线程安全问题，我们需要考虑使用双重校验的方案进行优化。</w:t>
      </w:r>
    </w:p>
    <w:p w:rsidR="006B6A7F" w:rsidRDefault="006B6A7F" w:rsidP="00000188">
      <w:pPr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实际上，采用饿汉式还是懒汉式，取决于我们希望空间换时间，还是时间换空间的抉择问题。</w:t>
      </w:r>
    </w:p>
    <w:p w:rsidR="006B6A7F" w:rsidRPr="006B6A7F" w:rsidRDefault="006B6A7F" w:rsidP="00000188">
      <w:pPr>
        <w:rPr>
          <w:rFonts w:hint="eastAsia"/>
          <w:b/>
        </w:rPr>
      </w:pPr>
      <w:bookmarkStart w:id="0" w:name="_GoBack"/>
      <w:bookmarkEnd w:id="0"/>
    </w:p>
    <w:p w:rsidR="00000188" w:rsidRPr="00000188" w:rsidRDefault="00000188" w:rsidP="00000188">
      <w:pPr>
        <w:ind w:left="420"/>
        <w:rPr>
          <w:rFonts w:hint="eastAsia"/>
        </w:rPr>
      </w:pPr>
    </w:p>
    <w:sectPr w:rsidR="00000188" w:rsidRPr="00000188" w:rsidSect="005309B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C0594"/>
    <w:multiLevelType w:val="hybridMultilevel"/>
    <w:tmpl w:val="7B225D52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" w15:restartNumberingAfterBreak="0">
    <w:nsid w:val="1D160AA1"/>
    <w:multiLevelType w:val="hybridMultilevel"/>
    <w:tmpl w:val="090439CC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CF4"/>
    <w:rsid w:val="00000188"/>
    <w:rsid w:val="0020091A"/>
    <w:rsid w:val="002833B5"/>
    <w:rsid w:val="005309B8"/>
    <w:rsid w:val="006B6A7F"/>
    <w:rsid w:val="00886CF4"/>
    <w:rsid w:val="009A3A14"/>
    <w:rsid w:val="00E81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2BCD39"/>
  <w14:defaultImageDpi w14:val="32767"/>
  <w15:chartTrackingRefBased/>
  <w15:docId w15:val="{F3C302D8-A944-5B4C-8E0D-DD4FEA23A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8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6CF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93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hesu@pku.edu.cn</dc:creator>
  <cp:keywords/>
  <dc:description/>
  <cp:lastModifiedBy>hesu@pku.edu.cn</cp:lastModifiedBy>
  <cp:revision>1</cp:revision>
  <dcterms:created xsi:type="dcterms:W3CDTF">2019-07-16T08:31:00Z</dcterms:created>
  <dcterms:modified xsi:type="dcterms:W3CDTF">2019-07-16T09:42:00Z</dcterms:modified>
</cp:coreProperties>
</file>